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374"/>
        <w:tblW w:w="82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29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722C79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6ED3" w:rsidRPr="003B6ED3">
              <w:rPr>
                <w:rFonts w:ascii="Times New Roman" w:hAnsi="Times New Roman" w:cs="Times New Roman"/>
                <w:sz w:val="24"/>
                <w:szCs w:val="24"/>
              </w:rPr>
              <w:t>lağanüstü Halin Uzatılmasına Dair Karar</w:t>
            </w:r>
          </w:p>
        </w:tc>
      </w:tr>
      <w:tr w:rsidR="00A35350" w:rsidRPr="00CE2084" w:rsidTr="00A35350">
        <w:trPr>
          <w:trHeight w:val="133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A35350" w:rsidRPr="00CE2084" w:rsidRDefault="003B6ED3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18 Nisan 2017 Tarihli ve 30042 Sayılı Resmî Gazete - Mükerrer</w:t>
            </w:r>
          </w:p>
        </w:tc>
      </w:tr>
      <w:tr w:rsidR="00A35350" w:rsidRPr="00CE2084" w:rsidTr="00A35350">
        <w:trPr>
          <w:trHeight w:val="236"/>
        </w:trPr>
        <w:tc>
          <w:tcPr>
            <w:tcW w:w="8292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B6ED3" w:rsidRPr="00CE2084" w:rsidRDefault="004612DF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6ED3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http://www.resmigazete.gov.tr/main.aspx?home=http://www.resmigazete.gov.tr/mukerrer/mukerrer.htm&amp;main=http://www.resmigazete.gov.tr/mukerrer/mukerrer.htm</w:t>
              </w:r>
            </w:hyperlink>
          </w:p>
        </w:tc>
      </w:tr>
      <w:tr w:rsidR="00A35350" w:rsidRPr="00CE2084" w:rsidTr="00A35350">
        <w:trPr>
          <w:trHeight w:val="2541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350" w:rsidRPr="00CE2084" w:rsidRDefault="00A35350" w:rsidP="003B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ED3">
              <w:rPr>
                <w:rFonts w:ascii="Times New Roman" w:hAnsi="Times New Roman" w:cs="Times New Roman"/>
                <w:sz w:val="24"/>
                <w:szCs w:val="24"/>
              </w:rPr>
              <w:t>Bu karar ile ülke genelinde devam etmekte olan olağanüstü halin, 19.04.2017 Çarşamba saa</w:t>
            </w:r>
            <w:r w:rsidR="00722C7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B6ED3">
              <w:rPr>
                <w:rFonts w:ascii="Times New Roman" w:hAnsi="Times New Roman" w:cs="Times New Roman"/>
                <w:sz w:val="24"/>
                <w:szCs w:val="24"/>
              </w:rPr>
              <w:t xml:space="preserve"> 01.00’dan geçerli olmak üzere 3 ay süre ile uzatılması hakkında Bakanlar Kurulunca 17.04.2017 tarihinde alınan karar, TBMM Genel Kurulunca 18.04.2017 tarihinde onaylanmıştır.</w:t>
            </w:r>
          </w:p>
          <w:p w:rsidR="00A35350" w:rsidRDefault="004612DF" w:rsidP="003B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6ED3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http://www.resmigazete.gov.tr/mukerrer/20170418M1-1.pdf</w:t>
              </w:r>
            </w:hyperlink>
          </w:p>
          <w:p w:rsidR="003B6ED3" w:rsidRPr="00CE2084" w:rsidRDefault="003B6ED3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50" w:rsidRDefault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Default="003B6ED3" w:rsidP="003B6ED3">
      <w:pPr>
        <w:jc w:val="right"/>
      </w:pPr>
      <w:proofErr w:type="gramStart"/>
      <w:r>
        <w:t>..</w:t>
      </w:r>
      <w:proofErr w:type="gramEnd"/>
      <w:r>
        <w:t>/…</w:t>
      </w:r>
    </w:p>
    <w:p w:rsidR="00A35350" w:rsidRDefault="00A35350" w:rsidP="00A35350">
      <w:pPr>
        <w:tabs>
          <w:tab w:val="left" w:pos="4995"/>
        </w:tabs>
        <w:sectPr w:rsidR="00A35350" w:rsidSect="00A353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35350" w:rsidRDefault="00A35350" w:rsidP="00A35350">
      <w:pPr>
        <w:tabs>
          <w:tab w:val="left" w:pos="4995"/>
        </w:tabs>
      </w:pPr>
    </w:p>
    <w:tbl>
      <w:tblPr>
        <w:tblpPr w:leftFromText="141" w:rightFromText="141" w:bottomFromText="200" w:vertAnchor="text" w:horzAnchor="margin" w:tblpXSpec="center" w:tblpY="329"/>
        <w:tblW w:w="850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506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3B6ED3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Rektör Atama Kararları </w:t>
            </w:r>
            <w:r w:rsidRPr="005C6056">
              <w:rPr>
                <w:rFonts w:ascii="Times New Roman" w:hAnsi="Times New Roman" w:cs="Times New Roman"/>
                <w:sz w:val="24"/>
                <w:szCs w:val="24"/>
              </w:rPr>
              <w:t>(No: 2017/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2017/28, 2017/29</w:t>
            </w:r>
            <w:r w:rsidRPr="005C6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5350" w:rsidRPr="00CE2084" w:rsidTr="00A35350">
        <w:trPr>
          <w:trHeight w:val="133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A35350" w:rsidRPr="00CE2084" w:rsidRDefault="003B6ED3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19 Nisan 2017 Tarihli ve 30043 Sayılı Resmî Gazete</w:t>
            </w:r>
          </w:p>
        </w:tc>
      </w:tr>
      <w:tr w:rsidR="00A35350" w:rsidRPr="00CE2084" w:rsidTr="00A35350">
        <w:trPr>
          <w:trHeight w:val="236"/>
        </w:trPr>
        <w:tc>
          <w:tcPr>
            <w:tcW w:w="8506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B6ED3" w:rsidRPr="00CE2084" w:rsidRDefault="004612DF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B6ED3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http://www.resmigazete.gov.tr/main.aspx?home=http://www.resmigazete.gov.tr/eskiler/2017/04/20170419.htm&amp;main=http://www.resmigazete.gov.tr/eskiler/2017/04/20170419.htm</w:t>
              </w:r>
            </w:hyperlink>
          </w:p>
        </w:tc>
      </w:tr>
      <w:tr w:rsidR="00A35350" w:rsidRPr="00CE2084" w:rsidTr="00A35350">
        <w:trPr>
          <w:trHeight w:val="2541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ED3" w:rsidRPr="00CE2084" w:rsidRDefault="00A35350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ED3">
              <w:rPr>
                <w:rFonts w:ascii="Times New Roman" w:hAnsi="Times New Roman" w:cs="Times New Roman"/>
                <w:sz w:val="24"/>
                <w:szCs w:val="24"/>
              </w:rPr>
              <w:t xml:space="preserve">Bu kararlar ile </w:t>
            </w:r>
          </w:p>
          <w:p w:rsidR="003B6ED3" w:rsidRDefault="003B6ED3" w:rsidP="003B6E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 xml:space="preserve">Bartın Üniversitesi Rektörlüğüne, Prof. Dr. Orhan </w:t>
            </w:r>
            <w:proofErr w:type="spellStart"/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UZUN’un</w:t>
            </w:r>
            <w:proofErr w:type="spellEnd"/>
            <w:r w:rsidRPr="003B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tanması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ED3" w:rsidRDefault="003B6ED3" w:rsidP="003B6E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Bayburt Üniversitesi Rektörlüğüne, Prof. Dr.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lçuk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COŞKUN’un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yeniden atanması,</w:t>
            </w:r>
          </w:p>
          <w:p w:rsidR="003B6ED3" w:rsidRDefault="003B6ED3" w:rsidP="003B6E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 xml:space="preserve">Pamukkale Üniversitesi Rektörlüğüne, Prof. Dr. Hüseyin </w:t>
            </w:r>
            <w:proofErr w:type="spellStart"/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BAĞ’ın</w:t>
            </w:r>
            <w:proofErr w:type="spellEnd"/>
            <w:r w:rsidRPr="003B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tanması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ED3" w:rsidRDefault="003B6ED3" w:rsidP="00722C7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kararlaştırılmıştır. </w:t>
            </w:r>
          </w:p>
          <w:p w:rsidR="003B6ED3" w:rsidRPr="003B6ED3" w:rsidRDefault="004612DF" w:rsidP="003B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B6ED3" w:rsidRPr="003B6ED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http://www.resmigazete.gov.tr/eskiler/2017/04/20170419-1.pdf</w:t>
              </w:r>
            </w:hyperlink>
          </w:p>
          <w:p w:rsidR="003B6ED3" w:rsidRDefault="004612DF" w:rsidP="003B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B6ED3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http://www.resmigazete.gov.tr/eskiler/2017/04/20170419-2.pdf</w:t>
              </w:r>
            </w:hyperlink>
          </w:p>
          <w:p w:rsidR="003B6ED3" w:rsidRDefault="004612DF" w:rsidP="003B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B6ED3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http://www.resmigazete.gov.tr/eskiler/2017/04/20170419-3.pdf</w:t>
              </w:r>
            </w:hyperlink>
          </w:p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3B6ED3" w:rsidRDefault="003B6ED3" w:rsidP="003B6ED3">
      <w:pPr>
        <w:tabs>
          <w:tab w:val="left" w:pos="4995"/>
        </w:tabs>
        <w:jc w:val="right"/>
      </w:pPr>
    </w:p>
    <w:p w:rsidR="00A35350" w:rsidRDefault="003B6ED3" w:rsidP="003B6ED3">
      <w:pPr>
        <w:tabs>
          <w:tab w:val="left" w:pos="4995"/>
        </w:tabs>
        <w:jc w:val="right"/>
      </w:pPr>
      <w:proofErr w:type="gramStart"/>
      <w:r>
        <w:t>..</w:t>
      </w:r>
      <w:proofErr w:type="gramEnd"/>
      <w:r>
        <w:t>/…</w:t>
      </w:r>
    </w:p>
    <w:tbl>
      <w:tblPr>
        <w:tblpPr w:leftFromText="141" w:rightFromText="141" w:bottomFromText="200" w:vertAnchor="text" w:horzAnchor="margin" w:tblpX="354" w:tblpY="374"/>
        <w:tblW w:w="85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575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3B6ED3" w:rsidP="003B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Ülkemize Turist Getiren (A) Grubu Seyahat Acentalarına Destek Sağlanması Hakkında Kararın Uygulama Usul ve Esaslarına Dair Tebliğ (Tebliğ No: 2017/2)’de Değişiklik Yapılmasına Dair Tebliğ</w:t>
            </w:r>
          </w:p>
        </w:tc>
      </w:tr>
      <w:tr w:rsidR="003B6ED3" w:rsidRPr="00CE2084" w:rsidTr="00A35350">
        <w:trPr>
          <w:trHeight w:val="133"/>
        </w:trPr>
        <w:tc>
          <w:tcPr>
            <w:tcW w:w="8575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3B6ED3" w:rsidRPr="00CE2084" w:rsidRDefault="003B6ED3" w:rsidP="003B6E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3B6ED3" w:rsidRPr="00CE2084" w:rsidRDefault="003B6ED3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19 Nisan 2017 Tarihli ve 30043 Sayılı Resmî Gazete</w:t>
            </w:r>
          </w:p>
        </w:tc>
      </w:tr>
      <w:tr w:rsidR="003B6ED3" w:rsidRPr="00CE2084" w:rsidTr="00A35350">
        <w:trPr>
          <w:trHeight w:val="236"/>
        </w:trPr>
        <w:tc>
          <w:tcPr>
            <w:tcW w:w="8575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B6ED3" w:rsidRPr="00CE2084" w:rsidRDefault="004612DF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B6ED3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http://www.resmigazete.gov.tr/main.aspx?home=http://www.resmigazete.gov.tr/eskiler/2017/04/20170419.htm&amp;main=http://www.resmigazete.gov.tr/eskiler/2017/04/20170419.htm</w:t>
              </w:r>
            </w:hyperlink>
          </w:p>
        </w:tc>
      </w:tr>
      <w:tr w:rsidR="003B6ED3" w:rsidRPr="00CE2084" w:rsidTr="00A35350">
        <w:trPr>
          <w:trHeight w:val="2541"/>
        </w:trPr>
        <w:tc>
          <w:tcPr>
            <w:tcW w:w="8575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3B6ED3" w:rsidRPr="00CE2084" w:rsidRDefault="003B6ED3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ED3" w:rsidRDefault="003B6ED3" w:rsidP="001B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tebliğ ile 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 xml:space="preserve">Ülkemize Turist Getiren (A) Grubu Seyahat Acentalarına Destek Sağlanması Hakkında Kararın Uygulama </w:t>
            </w:r>
            <w:r w:rsidR="001B1490" w:rsidRPr="001B1490">
              <w:rPr>
                <w:rFonts w:ascii="Times New Roman" w:hAnsi="Times New Roman" w:cs="Times New Roman"/>
                <w:sz w:val="24"/>
                <w:szCs w:val="24"/>
              </w:rPr>
              <w:t xml:space="preserve">Usul ve Esaslarına Dair Tebliğ 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 xml:space="preserve">’in </w:t>
            </w:r>
            <w:r w:rsidR="001B1490" w:rsidRPr="001B1490">
              <w:rPr>
                <w:rFonts w:ascii="Times New Roman" w:hAnsi="Times New Roman" w:cs="Times New Roman"/>
                <w:sz w:val="24"/>
                <w:szCs w:val="24"/>
              </w:rPr>
              <w:t>kapsamı “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>Antalya Gazipaşa-Alanya, Antalya, Muğla Dalaman, Muğla Milas- Bodrum, İzmir Adnan Menderes, Kütahya Zafer, Trabzon, Denizli Çardak, Isparta Süleyman Demirel, Eskişehir Hasan Polatkan, Ordu Giresun, Samsun Çarşamba ve Erzurum havalimanlarına tarifeli ve tarifesiz (</w:t>
            </w:r>
            <w:proofErr w:type="gramStart"/>
            <w:r w:rsidRPr="001B1490">
              <w:rPr>
                <w:rFonts w:ascii="Times New Roman" w:hAnsi="Times New Roman" w:cs="Times New Roman"/>
                <w:sz w:val="24"/>
                <w:szCs w:val="24"/>
              </w:rPr>
              <w:t>charter</w:t>
            </w:r>
            <w:proofErr w:type="gramEnd"/>
            <w:r w:rsidRPr="001B1490">
              <w:rPr>
                <w:rFonts w:ascii="Times New Roman" w:hAnsi="Times New Roman" w:cs="Times New Roman"/>
                <w:sz w:val="24"/>
                <w:szCs w:val="24"/>
              </w:rPr>
              <w:t>), İstanbul Sabiha Gökçen havalimanına ise tarifesiz (charter),”</w:t>
            </w:r>
            <w:r w:rsidR="001B1490" w:rsidRPr="001B1490">
              <w:rPr>
                <w:rFonts w:ascii="Times New Roman" w:hAnsi="Times New Roman" w:cs="Times New Roman"/>
                <w:sz w:val="24"/>
                <w:szCs w:val="24"/>
              </w:rPr>
              <w:t xml:space="preserve"> havalimanlarını kapsayacak şekilde değiştirilmiştir.</w:t>
            </w:r>
          </w:p>
          <w:p w:rsidR="001B1490" w:rsidRPr="00CE2084" w:rsidRDefault="004612DF" w:rsidP="001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B1490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http://www.resmigazete.gov.tr/eskiler/2017/04/20170419-9.htm</w:t>
              </w:r>
            </w:hyperlink>
          </w:p>
          <w:p w:rsidR="003B6ED3" w:rsidRPr="00CE2084" w:rsidRDefault="003B6ED3" w:rsidP="003B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50" w:rsidRDefault="00A3535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</w:p>
    <w:p w:rsidR="001B1490" w:rsidRDefault="001B1490" w:rsidP="001B1490">
      <w:pPr>
        <w:tabs>
          <w:tab w:val="left" w:pos="4995"/>
        </w:tabs>
        <w:jc w:val="right"/>
      </w:pPr>
      <w:proofErr w:type="gramStart"/>
      <w:r>
        <w:t>..</w:t>
      </w:r>
      <w:proofErr w:type="gramEnd"/>
      <w:r>
        <w:t>/…</w:t>
      </w:r>
    </w:p>
    <w:tbl>
      <w:tblPr>
        <w:tblpPr w:leftFromText="141" w:rightFromText="141" w:bottomFromText="200" w:vertAnchor="text" w:horzAnchor="margin" w:tblpX="354" w:tblpY="374"/>
        <w:tblW w:w="85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B1490" w:rsidRPr="00CE2084" w:rsidTr="00AC03BC">
        <w:trPr>
          <w:trHeight w:val="932"/>
        </w:trPr>
        <w:tc>
          <w:tcPr>
            <w:tcW w:w="8575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1B1490" w:rsidRPr="00CE2084" w:rsidRDefault="001B1490" w:rsidP="00AC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1490" w:rsidRPr="00CE2084" w:rsidRDefault="001B1490" w:rsidP="00AC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>Tehlikeli Madde Güvenlik Danışmanlığı Hakkında Tebliğ (Tebliğ No: TMKTDGM-01)’de Değişiklik Yapılmasına Dair Tebliğ</w:t>
            </w:r>
          </w:p>
        </w:tc>
      </w:tr>
      <w:tr w:rsidR="001B1490" w:rsidRPr="00CE2084" w:rsidTr="00AC03BC">
        <w:trPr>
          <w:trHeight w:val="133"/>
        </w:trPr>
        <w:tc>
          <w:tcPr>
            <w:tcW w:w="8575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1B1490" w:rsidRPr="00CE2084" w:rsidRDefault="001B1490" w:rsidP="00AC03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1B1490" w:rsidRPr="00CE2084" w:rsidRDefault="001B1490" w:rsidP="00AC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D3">
              <w:rPr>
                <w:rFonts w:ascii="Times New Roman" w:hAnsi="Times New Roman" w:cs="Times New Roman"/>
                <w:sz w:val="24"/>
                <w:szCs w:val="24"/>
              </w:rPr>
              <w:t>19 Nisan 2017 Tarihli ve 30043 Sayılı Resmî Gazete</w:t>
            </w:r>
          </w:p>
        </w:tc>
      </w:tr>
      <w:tr w:rsidR="001B1490" w:rsidRPr="00CE2084" w:rsidTr="00AC03BC">
        <w:trPr>
          <w:trHeight w:val="236"/>
        </w:trPr>
        <w:tc>
          <w:tcPr>
            <w:tcW w:w="8575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1B1490" w:rsidRPr="00CE2084" w:rsidRDefault="004612DF" w:rsidP="00AC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B1490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http://www.resmigazete.gov.tr/main.aspx?home=http://www.resmigazete.gov.tr/eskiler/2017/04/20170419.htm&amp;main=http://www.resmigazete.gov.tr/eskiler/2017/04/20170419.htm</w:t>
              </w:r>
            </w:hyperlink>
          </w:p>
        </w:tc>
      </w:tr>
      <w:tr w:rsidR="001B1490" w:rsidRPr="00CE2084" w:rsidTr="00AC03BC">
        <w:trPr>
          <w:trHeight w:val="2541"/>
        </w:trPr>
        <w:tc>
          <w:tcPr>
            <w:tcW w:w="8575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1B1490" w:rsidRPr="00CE2084" w:rsidRDefault="001B1490" w:rsidP="00AC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490" w:rsidRDefault="001B1490" w:rsidP="00544CE6">
            <w:pPr>
              <w:jc w:val="both"/>
              <w:rPr>
                <w:rFonts w:ascii="Calibri" w:hAnsi="Calibri"/>
                <w:b/>
                <w:bCs/>
                <w:color w:val="1C283D"/>
                <w:shd w:val="clear" w:color="auto" w:fill="FFFFFF"/>
              </w:rPr>
            </w:pPr>
            <w:proofErr w:type="gramStart"/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tebliğ ile 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>Tehlikeli Madde Güvenlik Danışmanlığı Hakkında Tebliğ’in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Amaç”, “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>Kapsam”,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Dayanak”, “Tanımlar”, “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 xml:space="preserve">Yetki belgesi almak için gerekli belgeler”, </w:t>
            </w:r>
            <w:r w:rsidR="00544C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 xml:space="preserve">Eğitim kuruluşlarının nitelikleri ve bulundurulması gereken materyaller”, </w:t>
            </w:r>
            <w:r w:rsidR="00544C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B1490">
              <w:rPr>
                <w:rFonts w:ascii="Times New Roman" w:hAnsi="Times New Roman" w:cs="Times New Roman"/>
                <w:sz w:val="24"/>
                <w:szCs w:val="24"/>
              </w:rPr>
              <w:t>Tehlikeli madde güvenlik danışmanı eğitimi yetki belgesi sahiplerinin yükümlülükleri”, “Tehlikeli madde güvenlik danışmanının görev ve yükümlülükleri”</w:t>
            </w:r>
            <w:r w:rsidR="00544CE6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="00544CE6" w:rsidRPr="00544CE6">
              <w:rPr>
                <w:rFonts w:ascii="Times New Roman" w:hAnsi="Times New Roman" w:cs="Times New Roman"/>
                <w:sz w:val="24"/>
                <w:szCs w:val="24"/>
              </w:rPr>
              <w:t>İşletmelerin sorumlulukları ve yükümlülükleri” başlıklı maddelerde ve bazı diğer maddelerde değişiklikler yapılmıştır.</w:t>
            </w:r>
            <w:r w:rsidR="00544CE6">
              <w:rPr>
                <w:rFonts w:ascii="Calibri" w:hAnsi="Calibri"/>
                <w:b/>
                <w:bCs/>
                <w:color w:val="1C283D"/>
                <w:shd w:val="clear" w:color="auto" w:fill="FFFFFF"/>
              </w:rPr>
              <w:t xml:space="preserve"> </w:t>
            </w:r>
            <w:proofErr w:type="gramEnd"/>
          </w:p>
          <w:p w:rsidR="00544CE6" w:rsidRDefault="004612DF" w:rsidP="0054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44CE6" w:rsidRPr="00FA4AD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http://www.resmigazete.gov.tr/eskiler/2017/04/20170419-10.htm</w:t>
              </w:r>
            </w:hyperlink>
          </w:p>
          <w:p w:rsidR="00544CE6" w:rsidRPr="00CE2084" w:rsidRDefault="00544CE6" w:rsidP="005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490" w:rsidRDefault="001B1490" w:rsidP="001B1490">
      <w:pPr>
        <w:tabs>
          <w:tab w:val="left" w:pos="4995"/>
        </w:tabs>
        <w:jc w:val="right"/>
      </w:pPr>
    </w:p>
    <w:p w:rsidR="00A35350" w:rsidRDefault="00A35350" w:rsidP="00A35350">
      <w:pPr>
        <w:tabs>
          <w:tab w:val="left" w:pos="4995"/>
        </w:tabs>
      </w:pPr>
    </w:p>
    <w:p w:rsidR="00A35350" w:rsidRDefault="00A35350" w:rsidP="00A35350">
      <w:pPr>
        <w:tabs>
          <w:tab w:val="left" w:pos="4995"/>
        </w:tabs>
      </w:pPr>
    </w:p>
    <w:p w:rsidR="00A35350" w:rsidRPr="00A35350" w:rsidRDefault="00A35350" w:rsidP="00A35350">
      <w:pPr>
        <w:tabs>
          <w:tab w:val="left" w:pos="4995"/>
        </w:tabs>
      </w:pPr>
    </w:p>
    <w:sectPr w:rsidR="00A35350" w:rsidRPr="00A3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DF" w:rsidRDefault="004612DF" w:rsidP="00A35350">
      <w:pPr>
        <w:spacing w:after="0" w:line="240" w:lineRule="auto"/>
      </w:pPr>
      <w:r>
        <w:separator/>
      </w:r>
    </w:p>
  </w:endnote>
  <w:endnote w:type="continuationSeparator" w:id="0">
    <w:p w:rsidR="004612DF" w:rsidRDefault="004612DF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DF" w:rsidRDefault="004612DF" w:rsidP="00A35350">
      <w:pPr>
        <w:spacing w:after="0" w:line="240" w:lineRule="auto"/>
      </w:pPr>
      <w:r>
        <w:separator/>
      </w:r>
    </w:p>
  </w:footnote>
  <w:footnote w:type="continuationSeparator" w:id="0">
    <w:p w:rsidR="004612DF" w:rsidRDefault="004612DF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 w:rsidP="00A35350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6D7B2289" wp14:editId="27E8C234">
          <wp:extent cx="720090" cy="69596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A35350" w:rsidRPr="00A35350" w:rsidRDefault="00A35350" w:rsidP="00A35350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A35350" w:rsidRPr="00A35350" w:rsidRDefault="00A35350" w:rsidP="00A35350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A35350" w:rsidRPr="00A35350" w:rsidRDefault="00A35350" w:rsidP="00A35350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A35350" w:rsidRPr="00F8774A" w:rsidRDefault="00A35350" w:rsidP="00A35350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A35350" w:rsidRPr="00A35350" w:rsidRDefault="00A35350" w:rsidP="00A35350">
    <w:pPr>
      <w:rPr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                  </w:t>
    </w: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A35350" w:rsidRDefault="00A353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3AC"/>
    <w:multiLevelType w:val="hybridMultilevel"/>
    <w:tmpl w:val="2B108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0"/>
    <w:rsid w:val="001B1490"/>
    <w:rsid w:val="003B6ED3"/>
    <w:rsid w:val="004612DF"/>
    <w:rsid w:val="00544CE6"/>
    <w:rsid w:val="00722C79"/>
    <w:rsid w:val="00A35350"/>
    <w:rsid w:val="00C616AE"/>
    <w:rsid w:val="00E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B6ED3"/>
    <w:pPr>
      <w:ind w:left="720"/>
      <w:contextualSpacing/>
    </w:pPr>
  </w:style>
  <w:style w:type="paragraph" w:customStyle="1" w:styleId="metin">
    <w:name w:val="metin"/>
    <w:basedOn w:val="Normal"/>
    <w:rsid w:val="003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6ED3"/>
  </w:style>
  <w:style w:type="character" w:customStyle="1" w:styleId="spelle">
    <w:name w:val="spelle"/>
    <w:basedOn w:val="VarsaylanParagrafYazTipi"/>
    <w:rsid w:val="003B6ED3"/>
  </w:style>
  <w:style w:type="character" w:customStyle="1" w:styleId="grame">
    <w:name w:val="grame"/>
    <w:basedOn w:val="VarsaylanParagrafYazTipi"/>
    <w:rsid w:val="003B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B6ED3"/>
    <w:pPr>
      <w:ind w:left="720"/>
      <w:contextualSpacing/>
    </w:pPr>
  </w:style>
  <w:style w:type="paragraph" w:customStyle="1" w:styleId="metin">
    <w:name w:val="metin"/>
    <w:basedOn w:val="Normal"/>
    <w:rsid w:val="003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6ED3"/>
  </w:style>
  <w:style w:type="character" w:customStyle="1" w:styleId="spelle">
    <w:name w:val="spelle"/>
    <w:basedOn w:val="VarsaylanParagrafYazTipi"/>
    <w:rsid w:val="003B6ED3"/>
  </w:style>
  <w:style w:type="character" w:customStyle="1" w:styleId="grame">
    <w:name w:val="grame"/>
    <w:basedOn w:val="VarsaylanParagrafYazTipi"/>
    <w:rsid w:val="003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resmigazete.gov.tr/eskiler/2017/04/20170419-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esmigazete.gov.tr/main.aspx?home=http://www.resmigazete.gov.tr/eskiler/2017/04/20170419.htm&amp;main=http://www.resmigazete.gov.tr/eskiler/2017/04/20170419.htm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resmigazete.gov.tr/main.aspx?home=http://www.resmigazete.gov.tr/eskiler/2017/04/20170419.htm&amp;main=http://www.resmigazete.gov.tr/eskiler/2017/04/20170419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resmigazete.gov.tr/eskiler/2017/04/20170419-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resmigazete.gov.tr/eskiler/2017/04/20170419-1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resmigazete.gov.tr/main.aspx?home=http://www.resmigazete.gov.tr/eskiler/2017/04/20170419.htm&amp;main=http://www.resmigazete.gov.tr/eskiler/2017/04/20170419.htm" TargetMode="External"/><Relationship Id="rId10" Type="http://schemas.openxmlformats.org/officeDocument/2006/relationships/hyperlink" Target="http://www.resmigazete.gov.tr/mukerrer/20170418M1-1.pdf" TargetMode="External"/><Relationship Id="rId19" Type="http://schemas.openxmlformats.org/officeDocument/2006/relationships/hyperlink" Target="http://www.resmigazete.gov.tr/eskiler/2017/04/20170419-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migazete.gov.tr/main.aspx?home=http://www.resmigazete.gov.tr/mukerrer/mukerrer.htm&amp;main=http://www.resmigazete.gov.tr/mukerrer/mukerrer.htm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resmigazete.gov.tr/eskiler/2017/04/20170419-9.ht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E4C1-68A1-4FC5-9079-D1CA6880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2017-04-19T06:35:00Z</dcterms:created>
  <dcterms:modified xsi:type="dcterms:W3CDTF">2017-04-19T06:35:00Z</dcterms:modified>
</cp:coreProperties>
</file>